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455" w:rsidRPr="00703DB4" w:rsidRDefault="00BE5460">
      <w:pPr>
        <w:spacing w:line="300" w:lineRule="exact"/>
        <w:jc w:val="right"/>
        <w:rPr>
          <w:rFonts w:ascii="Arial Narrow" w:hAnsi="Arial Narrow"/>
        </w:rPr>
      </w:pPr>
      <w:r>
        <w:rPr>
          <w:rFonts w:ascii="Arial Narrow" w:hAnsi="Arial Narrow"/>
        </w:rPr>
        <w:t>05.11.2012</w:t>
      </w:r>
    </w:p>
    <w:p w:rsidR="004E5455" w:rsidRPr="00703DB4" w:rsidRDefault="004E5455">
      <w:pPr>
        <w:spacing w:line="300" w:lineRule="exact"/>
        <w:jc w:val="right"/>
        <w:rPr>
          <w:rFonts w:ascii="Arial Narrow" w:hAnsi="Arial Narrow"/>
        </w:rPr>
      </w:pPr>
    </w:p>
    <w:p w:rsidR="004E5455" w:rsidRPr="00703DB4" w:rsidRDefault="00817140">
      <w:pPr>
        <w:spacing w:line="300" w:lineRule="exact"/>
        <w:rPr>
          <w:rFonts w:ascii="Arial Narrow" w:hAnsi="Arial Narrow"/>
          <w:b/>
          <w:bCs/>
          <w:sz w:val="32"/>
        </w:rPr>
      </w:pPr>
      <w:proofErr w:type="spellStart"/>
      <w:r>
        <w:rPr>
          <w:rFonts w:ascii="Arial Narrow" w:hAnsi="Arial Narrow"/>
          <w:b/>
          <w:bCs/>
          <w:sz w:val="32"/>
        </w:rPr>
        <w:t>Koalitionsausschuß</w:t>
      </w:r>
      <w:proofErr w:type="spellEnd"/>
      <w:r>
        <w:rPr>
          <w:rFonts w:ascii="Arial Narrow" w:hAnsi="Arial Narrow"/>
          <w:b/>
          <w:bCs/>
          <w:sz w:val="32"/>
        </w:rPr>
        <w:t>: 750 Millionen mehr für die Verkehrsinfrastruktur</w:t>
      </w:r>
    </w:p>
    <w:p w:rsidR="004E5455" w:rsidRPr="00703DB4" w:rsidRDefault="004E5455" w:rsidP="00C042FE"/>
    <w:p w:rsidR="00C0088F" w:rsidRPr="00703DB4" w:rsidRDefault="00122A7C" w:rsidP="00C0088F">
      <w:pPr>
        <w:spacing w:before="120" w:line="300" w:lineRule="exact"/>
        <w:rPr>
          <w:rFonts w:ascii="Arial Narrow" w:hAnsi="Arial Narrow"/>
          <w:b/>
          <w:bCs/>
          <w:sz w:val="40"/>
        </w:rPr>
      </w:pPr>
      <w:r>
        <w:rPr>
          <w:rFonts w:ascii="Arial Narrow" w:hAnsi="Arial Narrow"/>
          <w:b/>
          <w:bCs/>
          <w:sz w:val="40"/>
        </w:rPr>
        <w:t xml:space="preserve">Allianz fordert die </w:t>
      </w:r>
      <w:r w:rsidR="007E07D5">
        <w:rPr>
          <w:rFonts w:ascii="Arial Narrow" w:hAnsi="Arial Narrow"/>
          <w:b/>
          <w:bCs/>
          <w:sz w:val="40"/>
        </w:rPr>
        <w:t xml:space="preserve">Hälfte </w:t>
      </w:r>
      <w:r>
        <w:rPr>
          <w:rFonts w:ascii="Arial Narrow" w:hAnsi="Arial Narrow"/>
          <w:b/>
          <w:bCs/>
          <w:sz w:val="40"/>
        </w:rPr>
        <w:t>fürs Schienenn</w:t>
      </w:r>
      <w:r w:rsidR="00817140">
        <w:rPr>
          <w:rFonts w:ascii="Arial Narrow" w:hAnsi="Arial Narrow"/>
          <w:b/>
          <w:bCs/>
          <w:sz w:val="40"/>
        </w:rPr>
        <w:t>etz</w:t>
      </w:r>
    </w:p>
    <w:p w:rsidR="00C0088F" w:rsidRPr="00703DB4" w:rsidRDefault="00C0088F" w:rsidP="00C0088F">
      <w:pPr>
        <w:spacing w:line="300" w:lineRule="exact"/>
      </w:pPr>
    </w:p>
    <w:p w:rsidR="00C0088F" w:rsidRPr="00703DB4" w:rsidRDefault="00BE5460" w:rsidP="00C0088F">
      <w:pPr>
        <w:spacing w:line="300" w:lineRule="exact"/>
        <w:rPr>
          <w:rFonts w:ascii="Arial Narrow" w:hAnsi="Arial Narrow"/>
        </w:rPr>
      </w:pPr>
      <w:r>
        <w:rPr>
          <w:rFonts w:ascii="Arial Narrow" w:hAnsi="Arial Narrow"/>
        </w:rPr>
        <w:t xml:space="preserve">Berlin. Die Allianz pro Schiene hat den Beschluss des Koalitionsausschusses vom frühen Montagmorgen begrüßt, </w:t>
      </w:r>
      <w:r w:rsidR="006065CD">
        <w:rPr>
          <w:rFonts w:ascii="Arial Narrow" w:hAnsi="Arial Narrow"/>
        </w:rPr>
        <w:t>zusätzliche</w:t>
      </w:r>
      <w:r>
        <w:rPr>
          <w:rFonts w:ascii="Arial Narrow" w:hAnsi="Arial Narrow"/>
        </w:rPr>
        <w:t xml:space="preserve"> 750 Millionen Euro für die Verkehrsinfrastruktur bereitzustellen. D</w:t>
      </w:r>
      <w:r w:rsidR="006065CD">
        <w:rPr>
          <w:rFonts w:ascii="Arial Narrow" w:hAnsi="Arial Narrow"/>
        </w:rPr>
        <w:t xml:space="preserve">as </w:t>
      </w:r>
      <w:r>
        <w:rPr>
          <w:rFonts w:ascii="Arial Narrow" w:hAnsi="Arial Narrow"/>
        </w:rPr>
        <w:t xml:space="preserve">Verkehrsbündnis forderte Bundesverkehrsminister Peter Ramsauer (CSU) </w:t>
      </w:r>
      <w:r w:rsidR="006065CD">
        <w:rPr>
          <w:rFonts w:ascii="Arial Narrow" w:hAnsi="Arial Narrow"/>
        </w:rPr>
        <w:t xml:space="preserve">und den Bundestag </w:t>
      </w:r>
      <w:r>
        <w:rPr>
          <w:rFonts w:ascii="Arial Narrow" w:hAnsi="Arial Narrow"/>
        </w:rPr>
        <w:t>auf, „mindestens die Hälfte der Summe</w:t>
      </w:r>
      <w:r w:rsidR="00EB648D">
        <w:rPr>
          <w:rFonts w:ascii="Arial Narrow" w:hAnsi="Arial Narrow"/>
        </w:rPr>
        <w:t>“</w:t>
      </w:r>
      <w:r w:rsidR="00122A7C">
        <w:rPr>
          <w:rFonts w:ascii="Arial Narrow" w:hAnsi="Arial Narrow"/>
        </w:rPr>
        <w:t xml:space="preserve"> für Neu- und Ausbau</w:t>
      </w:r>
      <w:r>
        <w:rPr>
          <w:rFonts w:ascii="Arial Narrow" w:hAnsi="Arial Narrow"/>
        </w:rPr>
        <w:t xml:space="preserve"> im Schienennetz vorzusehen. „Der Bedarf im Netz ist immens“, sagte der Geschäftsführer der Allianz pro Schiene, Dirk Flege </w:t>
      </w:r>
      <w:r w:rsidR="004C0EA5">
        <w:rPr>
          <w:rFonts w:ascii="Arial Narrow" w:hAnsi="Arial Narrow"/>
        </w:rPr>
        <w:t xml:space="preserve">am Montag in Berlin </w:t>
      </w:r>
      <w:r>
        <w:rPr>
          <w:rFonts w:ascii="Arial Narrow" w:hAnsi="Arial Narrow"/>
        </w:rPr>
        <w:t>und erinnerte daran, dass von der Zusatzmilliarde im Jahr 2011 nur zehn Prozent in die Schieneninfrastruktur geflossen seien.</w:t>
      </w:r>
      <w:r w:rsidR="00C0088F">
        <w:rPr>
          <w:rFonts w:ascii="Arial Narrow" w:hAnsi="Arial Narrow"/>
        </w:rPr>
        <w:t xml:space="preserve"> </w:t>
      </w: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EB648D" w:rsidRDefault="004C0EA5" w:rsidP="00C0088F">
      <w:pPr>
        <w:spacing w:line="300" w:lineRule="exact"/>
        <w:rPr>
          <w:rFonts w:ascii="Arial Narrow" w:hAnsi="Arial Narrow"/>
        </w:rPr>
      </w:pPr>
      <w:r>
        <w:rPr>
          <w:rFonts w:ascii="Arial Narrow" w:hAnsi="Arial Narrow"/>
        </w:rPr>
        <w:t xml:space="preserve">Dass Deutschland bei den Schieneninvestitionen im EU-Vergleich den Anschluss an die europäischen Nachbarn bereits verloren hat, zeigt ein Ranking </w:t>
      </w:r>
      <w:r w:rsidR="00EC5B8E">
        <w:rPr>
          <w:rFonts w:ascii="Arial Narrow" w:hAnsi="Arial Narrow"/>
        </w:rPr>
        <w:t>der Allianz pro Schiene, das den Pro-Kopf-</w:t>
      </w:r>
      <w:proofErr w:type="spellStart"/>
      <w:r w:rsidR="00EC5B8E">
        <w:rPr>
          <w:rFonts w:ascii="Arial Narrow" w:hAnsi="Arial Narrow"/>
        </w:rPr>
        <w:t>Invest</w:t>
      </w:r>
      <w:proofErr w:type="spellEnd"/>
      <w:r w:rsidR="00817140">
        <w:rPr>
          <w:rFonts w:ascii="Arial Narrow" w:hAnsi="Arial Narrow"/>
        </w:rPr>
        <w:t xml:space="preserve"> der Länder in die </w:t>
      </w:r>
      <w:proofErr w:type="spellStart"/>
      <w:r w:rsidR="00817140">
        <w:rPr>
          <w:rFonts w:ascii="Arial Narrow" w:hAnsi="Arial Narrow"/>
        </w:rPr>
        <w:t>Schieneinfrastruktur</w:t>
      </w:r>
      <w:proofErr w:type="spellEnd"/>
      <w:r w:rsidR="00EC5B8E">
        <w:rPr>
          <w:rFonts w:ascii="Arial Narrow" w:hAnsi="Arial Narrow"/>
        </w:rPr>
        <w:t xml:space="preserve"> beziffert</w:t>
      </w:r>
      <w:r>
        <w:rPr>
          <w:rFonts w:ascii="Arial Narrow" w:hAnsi="Arial Narrow"/>
        </w:rPr>
        <w:t xml:space="preserve">: Danach lag Deutschland </w:t>
      </w:r>
      <w:r w:rsidR="00EC5B8E">
        <w:rPr>
          <w:rFonts w:ascii="Arial Narrow" w:hAnsi="Arial Narrow"/>
        </w:rPr>
        <w:t xml:space="preserve">im Jahr 2010 </w:t>
      </w:r>
      <w:r>
        <w:rPr>
          <w:rFonts w:ascii="Arial Narrow" w:hAnsi="Arial Narrow"/>
        </w:rPr>
        <w:t xml:space="preserve">mit nur 53 Euro pro Bürger abgeschlagen hinter Frankreich (90 Euro), Italien (99 Euro), Spanien (114 Euro) und den Spitzenreitern Österreich (230 Euro) und der Schweiz (308 Euro). </w:t>
      </w: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35pt;margin-top:337.2pt;width:332.15pt;height:221.6pt;z-index:251660288;mso-position-horizontal-relative:margin;mso-position-vertical-relative:margin">
            <v:imagedata r:id="rId8" o:title=""/>
            <w10:wrap type="square" anchorx="margin" anchory="margin"/>
          </v:shape>
        </w:pict>
      </w: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33398" w:rsidRDefault="00C33398" w:rsidP="00C0088F">
      <w:pPr>
        <w:spacing w:line="300" w:lineRule="exact"/>
        <w:rPr>
          <w:rFonts w:ascii="Arial Narrow" w:hAnsi="Arial Narrow"/>
        </w:rPr>
      </w:pPr>
    </w:p>
    <w:p w:rsidR="00C0088F" w:rsidRDefault="00817140" w:rsidP="00C0088F">
      <w:pPr>
        <w:spacing w:line="300" w:lineRule="exact"/>
        <w:rPr>
          <w:rFonts w:ascii="Arial Narrow" w:hAnsi="Arial Narrow"/>
        </w:rPr>
      </w:pPr>
      <w:r>
        <w:rPr>
          <w:rFonts w:ascii="Arial Narrow" w:hAnsi="Arial Narrow"/>
        </w:rPr>
        <w:lastRenderedPageBreak/>
        <w:t xml:space="preserve">„Dass die Schieneninfrastruktur in Deutschland chronisch unterfinanziert ist, weiß der Bund natürlich auch“, sagte Flege. Ramsauer selbst habe kürzlich den Bedarf der Schiene auf eine Milliarde mehr pro Jahr angesetzt. „Nun hat er eine Gelegenheit, seinen Berechnungen auch Taten folgen zu lassen“, sagte der Allianz pro Schiene Geschäftsführer. </w:t>
      </w:r>
      <w:r w:rsidR="004C0EA5">
        <w:rPr>
          <w:rFonts w:ascii="Arial Narrow" w:hAnsi="Arial Narrow"/>
        </w:rPr>
        <w:t xml:space="preserve"> </w:t>
      </w:r>
    </w:p>
    <w:p w:rsidR="00E56AA1" w:rsidRDefault="00E56AA1" w:rsidP="008955FA">
      <w:pPr>
        <w:spacing w:line="300" w:lineRule="exact"/>
        <w:rPr>
          <w:rFonts w:ascii="Arial Narrow" w:hAnsi="Arial Narrow"/>
        </w:rPr>
      </w:pPr>
    </w:p>
    <w:p w:rsidR="007E07D5" w:rsidRDefault="007E07D5" w:rsidP="008955FA">
      <w:pPr>
        <w:spacing w:line="300" w:lineRule="exact"/>
        <w:rPr>
          <w:rFonts w:ascii="Arial Narrow" w:hAnsi="Arial Narrow"/>
        </w:rPr>
      </w:pPr>
      <w:r w:rsidRPr="007E07D5">
        <w:rPr>
          <w:rFonts w:ascii="Arial Narrow" w:hAnsi="Arial Narrow"/>
          <w:b/>
        </w:rPr>
        <w:t>Weitere Informationen:</w:t>
      </w:r>
      <w:r w:rsidRPr="007E07D5">
        <w:rPr>
          <w:rFonts w:ascii="Arial Narrow" w:hAnsi="Arial Narrow"/>
        </w:rPr>
        <w:t xml:space="preserve"> </w:t>
      </w:r>
    </w:p>
    <w:p w:rsidR="00E56AA1" w:rsidRDefault="007E07D5" w:rsidP="008955FA">
      <w:pPr>
        <w:spacing w:line="300" w:lineRule="exact"/>
        <w:rPr>
          <w:rFonts w:ascii="Arial Narrow" w:hAnsi="Arial Narrow"/>
        </w:rPr>
      </w:pPr>
      <w:r w:rsidRPr="007E07D5">
        <w:rPr>
          <w:rFonts w:ascii="Arial Narrow" w:hAnsi="Arial Narrow"/>
        </w:rPr>
        <w:t xml:space="preserve">Pro Kopf-Investitionen in die Schieneninfrastruktur: </w:t>
      </w:r>
      <w:hyperlink r:id="rId9" w:history="1">
        <w:r w:rsidRPr="007E07D5">
          <w:rPr>
            <w:rStyle w:val="Hyperlink"/>
            <w:rFonts w:ascii="Arial Narrow" w:hAnsi="Arial Narrow"/>
          </w:rPr>
          <w:t>Das Ranking der Allianz pro Schiene</w:t>
        </w:r>
      </w:hyperlink>
      <w:r w:rsidRPr="007E07D5">
        <w:rPr>
          <w:rFonts w:ascii="Arial Narrow" w:hAnsi="Arial Narrow"/>
        </w:rPr>
        <w:t xml:space="preserve"> und weitere Informationen zum </w:t>
      </w:r>
      <w:hyperlink r:id="rId10" w:history="1">
        <w:r w:rsidRPr="007E07D5">
          <w:rPr>
            <w:rStyle w:val="Hyperlink"/>
            <w:rFonts w:ascii="Arial Narrow" w:hAnsi="Arial Narrow"/>
          </w:rPr>
          <w:t>EU-</w:t>
        </w:r>
        <w:proofErr w:type="spellStart"/>
        <w:r w:rsidRPr="007E07D5">
          <w:rPr>
            <w:rStyle w:val="Hyperlink"/>
            <w:rFonts w:ascii="Arial Narrow" w:hAnsi="Arial Narrow"/>
          </w:rPr>
          <w:t>Investvergleich</w:t>
        </w:r>
        <w:proofErr w:type="spellEnd"/>
      </w:hyperlink>
    </w:p>
    <w:p w:rsidR="00E56AA1" w:rsidRDefault="00E56AA1" w:rsidP="008955FA">
      <w:pPr>
        <w:spacing w:line="300" w:lineRule="exact"/>
        <w:rPr>
          <w:rFonts w:ascii="Arial Narrow" w:hAnsi="Arial Narrow"/>
        </w:rPr>
      </w:pPr>
    </w:p>
    <w:p w:rsidR="006065CD" w:rsidRDefault="006065CD" w:rsidP="006065CD">
      <w:pPr>
        <w:spacing w:line="300" w:lineRule="exact"/>
        <w:rPr>
          <w:rFonts w:ascii="Arial Narrow" w:hAnsi="Arial Narrow"/>
        </w:rPr>
      </w:pPr>
    </w:p>
    <w:p w:rsidR="006065CD" w:rsidRDefault="006065CD" w:rsidP="006065CD">
      <w:pPr>
        <w:pStyle w:val="StandardWeb4"/>
        <w:shd w:val="clear" w:color="auto" w:fill="FFFFFF"/>
        <w:rPr>
          <w:rFonts w:cs="Arial"/>
          <w:sz w:val="17"/>
          <w:szCs w:val="17"/>
        </w:rPr>
      </w:pPr>
      <w:r>
        <w:rPr>
          <w:rFonts w:cs="Arial"/>
          <w:i/>
          <w:iCs/>
          <w:sz w:val="17"/>
          <w:szCs w:val="17"/>
        </w:rPr>
        <w:t xml:space="preserve">Die Allianz pro Schiene ist das Bündnis in Deutschland zur Förderung des umweltfreundlichen und sicheren Schienenverkehrs. In dem Bündnis haben sich 18 Non-Profit-Organisationen zusammengeschlossen: die Umweltverbände BUND, NABU, Deutsche Umwelthilfe und </w:t>
      </w:r>
      <w:proofErr w:type="spellStart"/>
      <w:r>
        <w:rPr>
          <w:rFonts w:cs="Arial"/>
          <w:i/>
          <w:iCs/>
          <w:sz w:val="17"/>
          <w:szCs w:val="17"/>
        </w:rPr>
        <w:t>NaturFreunde</w:t>
      </w:r>
      <w:proofErr w:type="spellEnd"/>
      <w:r>
        <w:rPr>
          <w:rFonts w:cs="Arial"/>
          <w:i/>
          <w:iCs/>
          <w:sz w:val="17"/>
          <w:szCs w:val="17"/>
        </w:rPr>
        <w:t xml:space="preserve"> Deutschlands, die Verbraucherverbände Pro Bahn, DBV und VCD, die Automobilclubs ACE und ACV, die zwei Bahngewerkschaften EVG und GDL, die Konferenz für kirchliche Bahnhofsmission, die Eisenbahnverbände BDEF, BF Bahnen, VBB und VDEI sowie die Technische Hochschule Wildau. Die Mitgliedsverbände vertreten mehr als 2 Millionen Einzelmitglieder. Unterstützt wird das Schienenbündnis von mehr als 100 Unternehmen der Bahnbranche.</w:t>
      </w:r>
    </w:p>
    <w:p w:rsidR="00847AE7" w:rsidRDefault="00847AE7" w:rsidP="00847AE7">
      <w:pPr>
        <w:pStyle w:val="StandardWeb4"/>
        <w:shd w:val="clear" w:color="auto" w:fill="FFFFFF"/>
        <w:rPr>
          <w:rFonts w:cs="Arial"/>
          <w:sz w:val="17"/>
          <w:szCs w:val="17"/>
        </w:rPr>
      </w:pPr>
    </w:p>
    <w:sectPr w:rsidR="00847AE7" w:rsidSect="00A941C9">
      <w:headerReference w:type="default" r:id="rId11"/>
      <w:footerReference w:type="default" r:id="rId12"/>
      <w:headerReference w:type="first" r:id="rId13"/>
      <w:footerReference w:type="first" r:id="rId14"/>
      <w:pgSz w:w="11906" w:h="16838" w:code="9"/>
      <w:pgMar w:top="1701" w:right="1418" w:bottom="215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460" w:rsidRDefault="00BE5460">
      <w:r>
        <w:separator/>
      </w:r>
    </w:p>
  </w:endnote>
  <w:endnote w:type="continuationSeparator" w:id="0">
    <w:p w:rsidR="00BE5460" w:rsidRDefault="00BE5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58" w:rsidRDefault="00876058" w:rsidP="00876058">
    <w:pPr>
      <w:spacing w:line="300" w:lineRule="exact"/>
      <w:jc w:val="right"/>
      <w:rPr>
        <w:rFonts w:ascii="Arial Narrow" w:hAnsi="Arial Narrow"/>
      </w:rPr>
    </w:pPr>
    <w:r>
      <w:rPr>
        <w:rFonts w:ascii="Arial Narrow" w:hAnsi="Arial Narrow"/>
        <w:b/>
        <w:bCs/>
      </w:rPr>
      <w:t xml:space="preserve">Kontakt: Dr. Barbara Mauersberg – </w:t>
    </w:r>
    <w:r>
      <w:rPr>
        <w:rFonts w:ascii="Arial Narrow" w:hAnsi="Arial Narrow"/>
      </w:rPr>
      <w:t>Pressesprecherin</w:t>
    </w:r>
  </w:p>
  <w:p w:rsidR="00876058" w:rsidRPr="00AD2727" w:rsidRDefault="00876058" w:rsidP="00876058">
    <w:pPr>
      <w:spacing w:line="300" w:lineRule="exact"/>
      <w:jc w:val="right"/>
      <w:rPr>
        <w:rFonts w:ascii="Arial Narrow" w:hAnsi="Arial Narrow"/>
      </w:rPr>
    </w:pPr>
    <w:r w:rsidRPr="00AD2727">
      <w:rPr>
        <w:rFonts w:ascii="Arial Narrow" w:hAnsi="Arial Narrow"/>
        <w:b/>
        <w:bCs/>
      </w:rPr>
      <w:t>T</w:t>
    </w:r>
    <w:r w:rsidRPr="00AD2727">
      <w:rPr>
        <w:rFonts w:ascii="Arial Narrow" w:hAnsi="Arial Narrow"/>
      </w:rPr>
      <w:t xml:space="preserve"> 030.2</w:t>
    </w:r>
    <w:r>
      <w:rPr>
        <w:rFonts w:ascii="Arial Narrow" w:hAnsi="Arial Narrow"/>
      </w:rPr>
      <w:t>46 25 99</w:t>
    </w:r>
    <w:r w:rsidRPr="00AD2727">
      <w:rPr>
        <w:rFonts w:ascii="Arial Narrow" w:hAnsi="Arial Narrow"/>
      </w:rPr>
      <w:t xml:space="preserve"> - </w:t>
    </w:r>
    <w:r>
      <w:rPr>
        <w:rFonts w:ascii="Arial Narrow" w:hAnsi="Arial Narrow"/>
      </w:rPr>
      <w:t>20</w:t>
    </w:r>
    <w:r w:rsidRPr="00AD2727">
      <w:rPr>
        <w:rFonts w:ascii="Arial Narrow" w:hAnsi="Arial Narrow"/>
      </w:rPr>
      <w:t xml:space="preserve"> | </w:t>
    </w:r>
    <w:r w:rsidRPr="00AD2727">
      <w:rPr>
        <w:rFonts w:ascii="Arial Narrow" w:hAnsi="Arial Narrow"/>
        <w:b/>
        <w:bCs/>
      </w:rPr>
      <w:t>E</w:t>
    </w:r>
    <w:r w:rsidRPr="00AD2727">
      <w:rPr>
        <w:rFonts w:ascii="Arial Narrow" w:hAnsi="Arial Narrow"/>
      </w:rPr>
      <w:t xml:space="preserve"> </w:t>
    </w:r>
    <w:r>
      <w:rPr>
        <w:rFonts w:ascii="Arial Narrow" w:hAnsi="Arial Narrow"/>
      </w:rPr>
      <w:t>barbara.mauersberg</w:t>
    </w:r>
    <w:r w:rsidRPr="00AD2727">
      <w:rPr>
        <w:rFonts w:ascii="Arial Narrow" w:hAnsi="Arial Narrow"/>
      </w:rPr>
      <w:t xml:space="preserve">@allianz-pro-schiene.de | </w:t>
    </w:r>
    <w:r w:rsidRPr="00AD2727">
      <w:rPr>
        <w:rFonts w:ascii="Arial Narrow" w:hAnsi="Arial Narrow"/>
        <w:b/>
        <w:bCs/>
      </w:rPr>
      <w:t>W</w:t>
    </w:r>
    <w:r w:rsidRPr="00AD2727">
      <w:rPr>
        <w:rFonts w:ascii="Arial Narrow" w:hAnsi="Arial Narrow"/>
      </w:rPr>
      <w:t xml:space="preserve"> allianz-pro-schiene.de</w:t>
    </w:r>
  </w:p>
  <w:p w:rsidR="00AD2727" w:rsidRPr="00CF5965" w:rsidRDefault="00AD2727" w:rsidP="00CF596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2D" w:rsidRDefault="0043032D" w:rsidP="0043032D">
    <w:pPr>
      <w:spacing w:line="300" w:lineRule="exact"/>
      <w:jc w:val="right"/>
      <w:rPr>
        <w:rFonts w:ascii="Arial Narrow" w:hAnsi="Arial Narrow"/>
      </w:rPr>
    </w:pPr>
    <w:r>
      <w:rPr>
        <w:rFonts w:ascii="Arial Narrow" w:hAnsi="Arial Narrow"/>
        <w:b/>
        <w:bCs/>
      </w:rPr>
      <w:t xml:space="preserve">Kontakt: </w:t>
    </w:r>
    <w:r w:rsidR="00CA3775">
      <w:rPr>
        <w:rFonts w:ascii="Arial Narrow" w:hAnsi="Arial Narrow"/>
        <w:b/>
        <w:bCs/>
      </w:rPr>
      <w:t>Dr. Barbara Mauersberg</w:t>
    </w:r>
    <w:r w:rsidR="001C51B4">
      <w:rPr>
        <w:rFonts w:ascii="Arial Narrow" w:hAnsi="Arial Narrow"/>
        <w:b/>
        <w:bCs/>
      </w:rPr>
      <w:t xml:space="preserve"> </w:t>
    </w:r>
    <w:r>
      <w:rPr>
        <w:rFonts w:ascii="Arial Narrow" w:hAnsi="Arial Narrow"/>
        <w:b/>
        <w:bCs/>
      </w:rPr>
      <w:t xml:space="preserve">– </w:t>
    </w:r>
    <w:r>
      <w:rPr>
        <w:rFonts w:ascii="Arial Narrow" w:hAnsi="Arial Narrow"/>
      </w:rPr>
      <w:t>Pressesprecherin</w:t>
    </w:r>
  </w:p>
  <w:p w:rsidR="0043032D" w:rsidRPr="00AD2727" w:rsidRDefault="0043032D" w:rsidP="0043032D">
    <w:pPr>
      <w:spacing w:line="300" w:lineRule="exact"/>
      <w:jc w:val="right"/>
      <w:rPr>
        <w:rFonts w:ascii="Arial Narrow" w:hAnsi="Arial Narrow"/>
      </w:rPr>
    </w:pPr>
    <w:r w:rsidRPr="00AD2727">
      <w:rPr>
        <w:rFonts w:ascii="Arial Narrow" w:hAnsi="Arial Narrow"/>
        <w:b/>
        <w:bCs/>
      </w:rPr>
      <w:t>T</w:t>
    </w:r>
    <w:r w:rsidRPr="00AD2727">
      <w:rPr>
        <w:rFonts w:ascii="Arial Narrow" w:hAnsi="Arial Narrow"/>
      </w:rPr>
      <w:t xml:space="preserve"> 030.2</w:t>
    </w:r>
    <w:r>
      <w:rPr>
        <w:rFonts w:ascii="Arial Narrow" w:hAnsi="Arial Narrow"/>
      </w:rPr>
      <w:t>46 25 99</w:t>
    </w:r>
    <w:r w:rsidRPr="00AD2727">
      <w:rPr>
        <w:rFonts w:ascii="Arial Narrow" w:hAnsi="Arial Narrow"/>
      </w:rPr>
      <w:t xml:space="preserve"> - </w:t>
    </w:r>
    <w:r>
      <w:rPr>
        <w:rFonts w:ascii="Arial Narrow" w:hAnsi="Arial Narrow"/>
      </w:rPr>
      <w:t>20</w:t>
    </w:r>
    <w:r w:rsidRPr="00AD2727">
      <w:rPr>
        <w:rFonts w:ascii="Arial Narrow" w:hAnsi="Arial Narrow"/>
      </w:rPr>
      <w:t xml:space="preserve"> | </w:t>
    </w:r>
    <w:r w:rsidRPr="00AD2727">
      <w:rPr>
        <w:rFonts w:ascii="Arial Narrow" w:hAnsi="Arial Narrow"/>
        <w:b/>
        <w:bCs/>
      </w:rPr>
      <w:t>E</w:t>
    </w:r>
    <w:r w:rsidRPr="00AD2727">
      <w:rPr>
        <w:rFonts w:ascii="Arial Narrow" w:hAnsi="Arial Narrow"/>
      </w:rPr>
      <w:t xml:space="preserve"> </w:t>
    </w:r>
    <w:r w:rsidR="00CA3775">
      <w:rPr>
        <w:rFonts w:ascii="Arial Narrow" w:hAnsi="Arial Narrow"/>
      </w:rPr>
      <w:t>barbara.mauersberg</w:t>
    </w:r>
    <w:r w:rsidRPr="00AD2727">
      <w:rPr>
        <w:rFonts w:ascii="Arial Narrow" w:hAnsi="Arial Narrow"/>
      </w:rPr>
      <w:t xml:space="preserve">@allianz-pro-schiene.de | </w:t>
    </w:r>
    <w:r w:rsidRPr="00AD2727">
      <w:rPr>
        <w:rFonts w:ascii="Arial Narrow" w:hAnsi="Arial Narrow"/>
        <w:b/>
        <w:bCs/>
      </w:rPr>
      <w:t>W</w:t>
    </w:r>
    <w:r w:rsidRPr="00AD2727">
      <w:rPr>
        <w:rFonts w:ascii="Arial Narrow" w:hAnsi="Arial Narrow"/>
      </w:rPr>
      <w:t xml:space="preserve"> allianz-pro-schiene.de</w:t>
    </w:r>
  </w:p>
  <w:p w:rsidR="00AD2727" w:rsidRPr="0043032D" w:rsidRDefault="00AD2727" w:rsidP="0043032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460" w:rsidRDefault="00BE5460">
      <w:r>
        <w:separator/>
      </w:r>
    </w:p>
  </w:footnote>
  <w:footnote w:type="continuationSeparator" w:id="0">
    <w:p w:rsidR="00BE5460" w:rsidRDefault="00BE5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27" w:rsidRPr="00A941C9" w:rsidRDefault="00AD2727" w:rsidP="00A941C9">
    <w:pPr>
      <w:jc w:val="center"/>
      <w:rPr>
        <w:rFonts w:ascii="Arial Narrow" w:hAnsi="Arial Narrow"/>
      </w:rPr>
    </w:pPr>
    <w:r w:rsidRPr="00A941C9">
      <w:t xml:space="preserve">Seite </w:t>
    </w:r>
    <w:fldSimple w:instr=" PAGE ">
      <w:r w:rsidR="00C33398">
        <w:rPr>
          <w:noProof/>
        </w:rPr>
        <w:t>2</w:t>
      </w:r>
    </w:fldSimple>
    <w:r w:rsidRPr="00A941C9">
      <w:t xml:space="preserve"> von </w:t>
    </w:r>
    <w:fldSimple w:instr=" NUMPAGES ">
      <w:r w:rsidR="00C33398">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27" w:rsidRDefault="001E3170">
    <w:pPr>
      <w:pStyle w:val="Kopfzeile"/>
      <w:spacing w:before="20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27pt;margin-top:40.9pt;width:211.5pt;height:68.25pt;z-index:-251658240">
          <v:imagedata r:id="rId1" o:title="PM"/>
        </v:shape>
      </w:pict>
    </w:r>
    <w:r w:rsidRPr="001E3170">
      <w:rPr>
        <w:noProof/>
        <w:sz w:val="20"/>
      </w:rPr>
      <w:pict>
        <v:shape id="_x0000_s2056" type="#_x0000_t75" style="position:absolute;margin-left:351pt;margin-top:6.4pt;width:140.6pt;height:43.65pt;z-index:251657216">
          <v:imagedata r:id="rId2"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D255E"/>
    <w:multiLevelType w:val="multilevel"/>
    <w:tmpl w:val="7A44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95A2C"/>
    <w:multiLevelType w:val="hybridMultilevel"/>
    <w:tmpl w:val="29C8398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0EA5"/>
    <w:rsid w:val="00061C47"/>
    <w:rsid w:val="00061D16"/>
    <w:rsid w:val="000B0001"/>
    <w:rsid w:val="000F642D"/>
    <w:rsid w:val="00122A7C"/>
    <w:rsid w:val="00134326"/>
    <w:rsid w:val="001A7343"/>
    <w:rsid w:val="001C51B4"/>
    <w:rsid w:val="001E3170"/>
    <w:rsid w:val="001F4D08"/>
    <w:rsid w:val="00201FFF"/>
    <w:rsid w:val="002128AC"/>
    <w:rsid w:val="00262595"/>
    <w:rsid w:val="002968BB"/>
    <w:rsid w:val="002E151A"/>
    <w:rsid w:val="003064BA"/>
    <w:rsid w:val="00327A45"/>
    <w:rsid w:val="003E7AF4"/>
    <w:rsid w:val="00404867"/>
    <w:rsid w:val="0043032D"/>
    <w:rsid w:val="00442050"/>
    <w:rsid w:val="0045093E"/>
    <w:rsid w:val="004C0EA5"/>
    <w:rsid w:val="004E4CEE"/>
    <w:rsid w:val="004E5455"/>
    <w:rsid w:val="005133F1"/>
    <w:rsid w:val="00590B18"/>
    <w:rsid w:val="005C142C"/>
    <w:rsid w:val="006065CD"/>
    <w:rsid w:val="00661B2D"/>
    <w:rsid w:val="006A0EA4"/>
    <w:rsid w:val="00703DB4"/>
    <w:rsid w:val="00744FC3"/>
    <w:rsid w:val="007E07D5"/>
    <w:rsid w:val="00817140"/>
    <w:rsid w:val="00847AE7"/>
    <w:rsid w:val="00876058"/>
    <w:rsid w:val="008955FA"/>
    <w:rsid w:val="008C5B0B"/>
    <w:rsid w:val="008E5BC6"/>
    <w:rsid w:val="0096115D"/>
    <w:rsid w:val="009955DB"/>
    <w:rsid w:val="009B439F"/>
    <w:rsid w:val="009F78BC"/>
    <w:rsid w:val="00A130CD"/>
    <w:rsid w:val="00A23495"/>
    <w:rsid w:val="00A941C9"/>
    <w:rsid w:val="00AA26C4"/>
    <w:rsid w:val="00AC2316"/>
    <w:rsid w:val="00AD2727"/>
    <w:rsid w:val="00B45DA0"/>
    <w:rsid w:val="00B71C5B"/>
    <w:rsid w:val="00BA3D06"/>
    <w:rsid w:val="00BD706C"/>
    <w:rsid w:val="00BE5460"/>
    <w:rsid w:val="00C0088F"/>
    <w:rsid w:val="00C042FE"/>
    <w:rsid w:val="00C07A8D"/>
    <w:rsid w:val="00C33398"/>
    <w:rsid w:val="00C5051A"/>
    <w:rsid w:val="00CA3775"/>
    <w:rsid w:val="00CD55B2"/>
    <w:rsid w:val="00CF5965"/>
    <w:rsid w:val="00D13B50"/>
    <w:rsid w:val="00D55747"/>
    <w:rsid w:val="00D630F3"/>
    <w:rsid w:val="00DA6E2D"/>
    <w:rsid w:val="00DF06DB"/>
    <w:rsid w:val="00E11D03"/>
    <w:rsid w:val="00E56AA1"/>
    <w:rsid w:val="00EB648D"/>
    <w:rsid w:val="00EC5B8E"/>
    <w:rsid w:val="00F667D6"/>
    <w:rsid w:val="00FA6C73"/>
    <w:rsid w:val="00FC1AE8"/>
    <w:rsid w:val="00FF48A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8B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61C47"/>
    <w:pPr>
      <w:tabs>
        <w:tab w:val="center" w:pos="4536"/>
        <w:tab w:val="right" w:pos="9072"/>
      </w:tabs>
    </w:pPr>
  </w:style>
  <w:style w:type="paragraph" w:styleId="Fuzeile">
    <w:name w:val="footer"/>
    <w:basedOn w:val="Standard"/>
    <w:rsid w:val="00061C47"/>
    <w:pPr>
      <w:tabs>
        <w:tab w:val="center" w:pos="4536"/>
        <w:tab w:val="right" w:pos="9072"/>
      </w:tabs>
    </w:pPr>
  </w:style>
  <w:style w:type="paragraph" w:customStyle="1" w:styleId="StandardWeb4">
    <w:name w:val="Standard (Web)4"/>
    <w:basedOn w:val="Standard"/>
    <w:rsid w:val="00847AE7"/>
    <w:pPr>
      <w:spacing w:before="100" w:beforeAutospacing="1" w:after="225"/>
    </w:pPr>
    <w:rPr>
      <w:rFonts w:ascii="Verdana" w:hAnsi="Verdana"/>
      <w:color w:val="253869"/>
      <w:sz w:val="20"/>
      <w:szCs w:val="20"/>
    </w:rPr>
  </w:style>
  <w:style w:type="paragraph" w:styleId="Sprechblasentext">
    <w:name w:val="Balloon Text"/>
    <w:basedOn w:val="Standard"/>
    <w:link w:val="SprechblasentextZchn"/>
    <w:uiPriority w:val="99"/>
    <w:semiHidden/>
    <w:unhideWhenUsed/>
    <w:rsid w:val="002625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595"/>
    <w:rPr>
      <w:rFonts w:ascii="Tahoma" w:hAnsi="Tahoma" w:cs="Tahoma"/>
      <w:sz w:val="16"/>
      <w:szCs w:val="16"/>
    </w:rPr>
  </w:style>
  <w:style w:type="paragraph" w:styleId="NurText">
    <w:name w:val="Plain Text"/>
    <w:basedOn w:val="Standard"/>
    <w:link w:val="NurTextZchn"/>
    <w:uiPriority w:val="99"/>
    <w:semiHidden/>
    <w:unhideWhenUsed/>
    <w:rsid w:val="00BE5460"/>
    <w:rPr>
      <w:rFonts w:ascii="Arial Narrow" w:eastAsiaTheme="minorHAnsi" w:hAnsi="Arial Narrow"/>
    </w:rPr>
  </w:style>
  <w:style w:type="character" w:customStyle="1" w:styleId="NurTextZchn">
    <w:name w:val="Nur Text Zchn"/>
    <w:basedOn w:val="Absatz-Standardschriftart"/>
    <w:link w:val="NurText"/>
    <w:uiPriority w:val="99"/>
    <w:semiHidden/>
    <w:rsid w:val="00BE5460"/>
    <w:rPr>
      <w:rFonts w:ascii="Arial Narrow" w:eastAsiaTheme="minorHAnsi" w:hAnsi="Arial Narrow"/>
      <w:sz w:val="24"/>
      <w:szCs w:val="24"/>
    </w:rPr>
  </w:style>
  <w:style w:type="character" w:styleId="Hyperlink">
    <w:name w:val="Hyperlink"/>
    <w:basedOn w:val="Absatz-Standardschriftart"/>
    <w:uiPriority w:val="99"/>
    <w:unhideWhenUsed/>
    <w:rsid w:val="007E07D5"/>
    <w:rPr>
      <w:color w:val="0000FF"/>
      <w:u w:val="single"/>
    </w:rPr>
  </w:style>
  <w:style w:type="paragraph" w:styleId="StandardWeb">
    <w:name w:val="Normal (Web)"/>
    <w:basedOn w:val="Standard"/>
    <w:uiPriority w:val="99"/>
    <w:semiHidden/>
    <w:unhideWhenUsed/>
    <w:rsid w:val="007E07D5"/>
    <w:pPr>
      <w:spacing w:before="100" w:beforeAutospacing="1" w:after="100" w:afterAutospacing="1"/>
    </w:pPr>
  </w:style>
  <w:style w:type="character" w:styleId="BesuchterHyperlink">
    <w:name w:val="FollowedHyperlink"/>
    <w:basedOn w:val="Absatz-Standardschriftart"/>
    <w:uiPriority w:val="99"/>
    <w:semiHidden/>
    <w:unhideWhenUsed/>
    <w:rsid w:val="007E07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00876992">
      <w:bodyDiv w:val="1"/>
      <w:marLeft w:val="0"/>
      <w:marRight w:val="0"/>
      <w:marTop w:val="0"/>
      <w:marBottom w:val="0"/>
      <w:divBdr>
        <w:top w:val="none" w:sz="0" w:space="0" w:color="auto"/>
        <w:left w:val="none" w:sz="0" w:space="0" w:color="auto"/>
        <w:bottom w:val="none" w:sz="0" w:space="0" w:color="auto"/>
        <w:right w:val="none" w:sz="0" w:space="0" w:color="auto"/>
      </w:divBdr>
    </w:div>
    <w:div w:id="1216156968">
      <w:bodyDiv w:val="1"/>
      <w:marLeft w:val="0"/>
      <w:marRight w:val="0"/>
      <w:marTop w:val="0"/>
      <w:marBottom w:val="0"/>
      <w:divBdr>
        <w:top w:val="none" w:sz="0" w:space="0" w:color="auto"/>
        <w:left w:val="none" w:sz="0" w:space="0" w:color="auto"/>
        <w:bottom w:val="none" w:sz="0" w:space="0" w:color="auto"/>
        <w:right w:val="none" w:sz="0" w:space="0" w:color="auto"/>
      </w:divBdr>
    </w:div>
    <w:div w:id="19311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lianz-pro-schiene.de/presse/pressemitteilungen/2011/026-europa-vergleich-schienen-investitionen-deutschland-verliert-anschluss/" TargetMode="External"/><Relationship Id="rId4" Type="http://schemas.openxmlformats.org/officeDocument/2006/relationships/settings" Target="settings.xml"/><Relationship Id="rId9" Type="http://schemas.openxmlformats.org/officeDocument/2006/relationships/hyperlink" Target="http://www.allianz-pro-schiene.de/presse/pressemitteilungen/2011/026-europa-vergleich-schienen-investitionen-deutschland-verliert-anschluss/pro-kopf-investitionen-schieneninfrastruktur-eu.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ersberg\Desktop\Mau%20Vorlagen\PM_le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B76BC-BC3F-4E54-8449-9B1C0541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PM_leer</Template>
  <TotalTime>0</TotalTime>
  <Pages>2</Pages>
  <Words>316</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Ich bin ein Blindtext, Schrift: Arial Narrow, Schriftgröße: 12 pt</vt:lpstr>
    </vt:vector>
  </TitlesOfParts>
  <Company>peperoni</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bin ein Blindtext, Schrift: Arial Narrow, Schriftgröße: 12 pt</dc:title>
  <dc:creator>mauersberg</dc:creator>
  <cp:lastModifiedBy>Linneberg</cp:lastModifiedBy>
  <cp:revision>4</cp:revision>
  <cp:lastPrinted>2012-11-05T10:27:00Z</cp:lastPrinted>
  <dcterms:created xsi:type="dcterms:W3CDTF">2012-11-05T10:08:00Z</dcterms:created>
  <dcterms:modified xsi:type="dcterms:W3CDTF">2012-11-05T10:27:00Z</dcterms:modified>
</cp:coreProperties>
</file>